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B12D3A">
      <w:pPr>
        <w:pStyle w:val="OZNZACZNIKAwskazanienrzacznika"/>
        <w:jc w:val="left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>z późn.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EA8050E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0ED6E319" w14:textId="64D2F70B" w:rsidR="00B12D3A" w:rsidRDefault="00B12D3A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0C5C4D59" w14:textId="4C0FF578" w:rsidR="00B12D3A" w:rsidRDefault="00B12D3A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1B48E7E5" w14:textId="56F4F3DD" w:rsidR="00B12D3A" w:rsidRDefault="00B12D3A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60224367" w14:textId="77777777" w:rsidR="00B12D3A" w:rsidRDefault="00B12D3A" w:rsidP="00B12D3A">
      <w:pPr>
        <w:pStyle w:val="Default"/>
      </w:pPr>
    </w:p>
    <w:p w14:paraId="1D80A175" w14:textId="33C50E21" w:rsidR="00B12D3A" w:rsidRPr="00B12D3A" w:rsidRDefault="00B12D3A" w:rsidP="00B12D3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2D3A">
        <w:rPr>
          <w:rFonts w:ascii="Times New Roman" w:hAnsi="Times New Roman" w:cs="Times New Roman"/>
          <w:b/>
          <w:bCs/>
          <w:sz w:val="22"/>
          <w:szCs w:val="22"/>
        </w:rPr>
        <w:t>KLAUZULA INFORMACYJNA DOTYCZĄCA PRZETWARZANIA DANYCH OSOBOWYCH</w:t>
      </w:r>
    </w:p>
    <w:p w14:paraId="6ABED394" w14:textId="7B7D0B7C" w:rsidR="00B12D3A" w:rsidRDefault="00B12D3A" w:rsidP="00B12D3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2D3A">
        <w:rPr>
          <w:rFonts w:ascii="Times New Roman" w:hAnsi="Times New Roman" w:cs="Times New Roman"/>
          <w:b/>
          <w:bCs/>
          <w:sz w:val="22"/>
          <w:szCs w:val="22"/>
        </w:rPr>
        <w:t>– DODATEK ELEKTRYCZNY</w:t>
      </w:r>
    </w:p>
    <w:p w14:paraId="072E9693" w14:textId="77777777" w:rsidR="00B12D3A" w:rsidRPr="00B12D3A" w:rsidRDefault="00B12D3A" w:rsidP="00B12D3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326C57B" w14:textId="77777777" w:rsid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>Realizując obowiązek informacyjny wynikający z art. 13 ust. 1 i 2 Rozporządzenia Parlamentu Europejskiego i Rady (EU) 2016/679 z dnia 27 kwietnia 2016 roku w sprawie ochrony osób fizycznych w związku z przetwarzaniem danych osobowych i w sprawie swobodnego przepływu takich danych oraz uchylenia dyrektywy 95/46/WE (zwane dalej: RODO) informujemy, że:</w:t>
      </w:r>
    </w:p>
    <w:p w14:paraId="35C7B8F2" w14:textId="21534911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0EF022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1. ADMINISTRATOR DANYCH OSOBOWYCH </w:t>
      </w:r>
    </w:p>
    <w:p w14:paraId="3A1F287C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Administratorem danych osobowych przetwarzanych w związku z Pani/Pana wnioskiem jest Gminny Ośrodek Pomocy Społecznej w Koszęcinie, z którym można się kontaktować: </w:t>
      </w:r>
    </w:p>
    <w:p w14:paraId="5860F89C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• pisząc na adres siedziby- ul. Sobieskiego 11 a, 42-286 Koszęcin, </w:t>
      </w:r>
    </w:p>
    <w:p w14:paraId="1B2E512A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• telefonicznie – 34 352 40 83, </w:t>
      </w:r>
    </w:p>
    <w:p w14:paraId="5AEC7F97" w14:textId="5DDA0191" w:rsid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• pisząc na adres poczty elektronicznej – </w:t>
      </w:r>
      <w:hyperlink r:id="rId7" w:history="1">
        <w:r w:rsidRPr="007A15F0">
          <w:rPr>
            <w:rStyle w:val="Hipercze"/>
            <w:rFonts w:ascii="Times New Roman" w:hAnsi="Times New Roman" w:cs="Times New Roman"/>
            <w:sz w:val="22"/>
            <w:szCs w:val="22"/>
          </w:rPr>
          <w:t>gops@gopskoszecin.pl</w:t>
        </w:r>
      </w:hyperlink>
      <w:r w:rsidRPr="00B12D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13CBCB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DE79AB3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2. INSPEKTOR OCHRONY DANYCH </w:t>
      </w:r>
    </w:p>
    <w:p w14:paraId="79268C81" w14:textId="2E266BDB" w:rsid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W sprawach związanych z ochroną danych osobowych należy kontaktować się z Inspektorem Ochrony Danych pisząc na adres Administratora, pisząc na adres email </w:t>
      </w:r>
      <w:hyperlink r:id="rId8" w:history="1">
        <w:r w:rsidRPr="007A15F0">
          <w:rPr>
            <w:rStyle w:val="Hipercze"/>
            <w:rFonts w:ascii="Times New Roman" w:hAnsi="Times New Roman" w:cs="Times New Roman"/>
            <w:sz w:val="22"/>
            <w:szCs w:val="22"/>
          </w:rPr>
          <w:t>iod@gopskoszecin.pl</w:t>
        </w:r>
      </w:hyperlink>
      <w:r w:rsidRPr="00B12D3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496EF7E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6E93C01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3. CEL I PODSTAWY PRZETWARZANIA DANYCH </w:t>
      </w:r>
    </w:p>
    <w:p w14:paraId="4CAFD80A" w14:textId="75B4E03E" w:rsid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Przetwarzamy Państwa dane osobowe w celu podjęcia działań następczych związanych ze złożonym przez Państwa wnioskiem ws. dodatku elektrycznego. Przetwarzanie jest realizowane w interesie publicznym, w związku z przepisami ustawy z 7 października 2022 r. o szczególnych rozwiązaniach służących ochronie odbiorców energii elektrycznej w 2023 roku w związku z sytuacją na rynku energii elektrycznej zgodnie z art.6ust.1 lit. e RODO </w:t>
      </w:r>
    </w:p>
    <w:p w14:paraId="370BA914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0FFE422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4. UDOSTĘPNIANIE DANYCH </w:t>
      </w:r>
    </w:p>
    <w:p w14:paraId="43DFA06D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Państwa dane osobowe mogą zostać udostępnione wyłącznie organom uprawnionym do ich otrzymania na podstawie przepisów obowiązującego prawa lub podmiotom, które na podstawie zawartych z Administratorem umów, realizują obsługę: </w:t>
      </w:r>
    </w:p>
    <w:p w14:paraId="751A58A6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• techniczną i serwisową systemu informatycznego Gminnego Ośrodka Pomocy Społecznej w Koszęcinie, </w:t>
      </w:r>
    </w:p>
    <w:p w14:paraId="0EC7DD75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• archiwizacji dokumentacji, </w:t>
      </w:r>
    </w:p>
    <w:p w14:paraId="24877C71" w14:textId="55623629" w:rsid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• hostingu poczty elektronicznej </w:t>
      </w:r>
    </w:p>
    <w:p w14:paraId="33C4B131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CBDB198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5. OKRES PRZETWARZANIA DANYCH </w:t>
      </w:r>
    </w:p>
    <w:p w14:paraId="14531D6A" w14:textId="1BCE66AA" w:rsid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Państwa dane osobowe będą przetwarzane przez okres związany z prowadzeniem postępowania dotyczącego rozpatrzenia wniosku a następnie będą przechowywane przez okres 10 lat zgodny z kategorią archiwalną w oparciu o Ustawę z dnia 14 lipca 1983r. o narodowym zasobie archiwalnym i archiwach oraz przyjętym przez administratora jednolitym rzeczowym wykazem akt. </w:t>
      </w:r>
    </w:p>
    <w:p w14:paraId="584554A2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39C3576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6. PRAWA OSÓB, KTÓRYCH DANE DOTYCZĄ </w:t>
      </w:r>
    </w:p>
    <w:p w14:paraId="2ABBD46C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Na zasadach określonych przepisami art. 15-21 RODO przysługuje Państwu prawo do: </w:t>
      </w:r>
    </w:p>
    <w:p w14:paraId="02D103F0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• dostępu do treści swoich danych, oraz uzyskania ich kopii, </w:t>
      </w:r>
    </w:p>
    <w:p w14:paraId="2790B35B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• sprostowania (poprawiania) danych osobowych, </w:t>
      </w:r>
    </w:p>
    <w:p w14:paraId="753D6121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• ograniczenia przetwarzania, </w:t>
      </w:r>
    </w:p>
    <w:p w14:paraId="4EC4333C" w14:textId="76CCB2A0" w:rsid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• prawo wniesienia skargi do organu nadzorczego – Prezesa Urzędu Ochrony Danych Osobowych, z siedzibą w Warszawie przy ul. Stawki 2, w przypadku gdy przetwarzanie Państwa danych osobowych narusza przepisy dotyczące ochrony danych osobowych. </w:t>
      </w:r>
    </w:p>
    <w:p w14:paraId="25ED93EC" w14:textId="77777777" w:rsidR="00B12D3A" w:rsidRP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EE7590" w14:textId="27B974DA" w:rsidR="00B12D3A" w:rsidRDefault="00B12D3A" w:rsidP="00B12D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7. Podanie danych osobowych, jest wymogiem, koniecznym do przeprowadzenia postępowania. </w:t>
      </w:r>
    </w:p>
    <w:p w14:paraId="10C4A750" w14:textId="635372EA" w:rsidR="00B12D3A" w:rsidRDefault="00B12D3A" w:rsidP="00B12D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11948F" w14:textId="77777777" w:rsidR="00B12D3A" w:rsidRPr="00B12D3A" w:rsidRDefault="00B12D3A" w:rsidP="00B12D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20FD4F" w14:textId="77777777" w:rsidR="00B12D3A" w:rsidRPr="00B12D3A" w:rsidRDefault="00B12D3A" w:rsidP="00B12D3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12D3A">
        <w:rPr>
          <w:rFonts w:ascii="Times New Roman" w:hAnsi="Times New Roman" w:cs="Times New Roman"/>
          <w:sz w:val="22"/>
          <w:szCs w:val="22"/>
        </w:rPr>
        <w:t xml:space="preserve">………………………………………. </w:t>
      </w:r>
    </w:p>
    <w:p w14:paraId="0E3C3D8E" w14:textId="76A2C465" w:rsidR="00B12D3A" w:rsidRPr="00B12D3A" w:rsidRDefault="00B12D3A" w:rsidP="00B12D3A">
      <w:pPr>
        <w:widowControl/>
        <w:autoSpaceDE/>
        <w:autoSpaceDN/>
        <w:adjustRightInd/>
        <w:spacing w:after="53" w:line="256" w:lineRule="auto"/>
        <w:ind w:right="759"/>
        <w:jc w:val="right"/>
        <w:rPr>
          <w:rFonts w:cs="Times New Roman"/>
          <w:sz w:val="22"/>
          <w:szCs w:val="22"/>
        </w:rPr>
      </w:pPr>
      <w:r w:rsidRPr="00B12D3A">
        <w:rPr>
          <w:rFonts w:cs="Times New Roman"/>
          <w:sz w:val="22"/>
          <w:szCs w:val="22"/>
        </w:rPr>
        <w:t>podpis wnioskodawcy</w:t>
      </w:r>
    </w:p>
    <w:sectPr w:rsidR="00B12D3A" w:rsidRPr="00B12D3A" w:rsidSect="0046207D">
      <w:headerReference w:type="default" r:id="rId9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116D" w14:textId="77777777" w:rsidR="000D26FD" w:rsidRDefault="000D26FD" w:rsidP="0002490A">
      <w:pPr>
        <w:spacing w:line="240" w:lineRule="auto"/>
      </w:pPr>
      <w:r>
        <w:separator/>
      </w:r>
    </w:p>
  </w:endnote>
  <w:endnote w:type="continuationSeparator" w:id="0">
    <w:p w14:paraId="0E9FC82C" w14:textId="77777777" w:rsidR="000D26FD" w:rsidRDefault="000D26F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2DC1" w14:textId="77777777" w:rsidR="000D26FD" w:rsidRDefault="000D26FD" w:rsidP="0002490A">
      <w:pPr>
        <w:spacing w:line="240" w:lineRule="auto"/>
      </w:pPr>
      <w:r>
        <w:separator/>
      </w:r>
    </w:p>
  </w:footnote>
  <w:footnote w:type="continuationSeparator" w:id="0">
    <w:p w14:paraId="19A68CC5" w14:textId="77777777" w:rsidR="000D26FD" w:rsidRDefault="000D26F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0"/>
  </w:num>
  <w:num w:numId="8" w16cid:durableId="383139788">
    <w:abstractNumId w:val="16"/>
  </w:num>
  <w:num w:numId="9" w16cid:durableId="1302732903">
    <w:abstractNumId w:val="21"/>
  </w:num>
  <w:num w:numId="10" w16cid:durableId="1785884767">
    <w:abstractNumId w:val="18"/>
  </w:num>
  <w:num w:numId="11" w16cid:durableId="1315448114">
    <w:abstractNumId w:val="22"/>
  </w:num>
  <w:num w:numId="12" w16cid:durableId="1465928037">
    <w:abstractNumId w:val="8"/>
  </w:num>
  <w:num w:numId="13" w16cid:durableId="1629357469">
    <w:abstractNumId w:val="23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26FD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2D3A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6E84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  <w:style w:type="paragraph" w:customStyle="1" w:styleId="Default">
    <w:name w:val="Default"/>
    <w:rsid w:val="00B12D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pskos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opskos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2022-12-08T11:27:00Z</dcterms:created>
  <dcterms:modified xsi:type="dcterms:W3CDTF">2022-12-08T11:27:00Z</dcterms:modified>
</cp:coreProperties>
</file>